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drawing>
          <wp:anchor distT="0" distB="0" distL="114300" distR="114300" simplePos="0" relativeHeight="251659263" behindDoc="0" locked="0" layoutInCell="1" hidden="0" allowOverlap="1">
            <wp:simplePos x="0" y="0"/>
            <wp:positionH relativeFrom="page">
              <wp:posOffset>897890</wp:posOffset>
            </wp:positionH>
            <wp:positionV relativeFrom="page">
              <wp:posOffset>843915</wp:posOffset>
            </wp:positionV>
            <wp:extent cx="2555240" cy="659130"/>
            <wp:wrapSquare wrapText="bothSides"/>
            <wp:docPr id="1" name="Picture 69"/>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555240" cy="659130"/>
                    </a:xfrm>
                    <a:prstGeom prst="rect">
                      <a:avLst/>
                    </a:prstGeom>
                  </pic:spPr>
                </pic:pic>
              </a:graphicData>
            </a:graphic>
          </wp:anchor>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Wingdings" w:hAnsi="Wingdings" w:eastAsia="Wingdings" w:cs="Wingdings"/>
          <w:sz w:val="144"/>
          <w:szCs w:val="144"/>
          <w:lang w:val="en-GB" w:eastAsia="en-GB" w:bidi="en-GB"/>
        </w:rPr>
        <w:t xml:space="preserve"></w:t>
      </w:r>
    </w:p>
    <w:p>
      <w:pPr>
        <w:pStyle w:val="Normal"/>
        <w:tabs>
          <w:tab w:val="left" w:pos="567"/>
          <w:tab w:val="left" w:pos="2977"/>
          <w:tab w:val="left" w:pos="3544"/>
          <w:tab w:val="left" w:pos="3600"/>
          <w:tab w:val="left" w:pos="4320"/>
          <w:tab w:val="left" w:pos="5040"/>
          <w:tab w:val="left" w:pos="5760"/>
          <w:tab w:val="left" w:pos="6480"/>
          <w:tab w:val="left" w:pos="7200"/>
          <w:tab w:val="left" w:pos="7920"/>
          <w:tab w:val="left" w:pos="8640"/>
          <w:tab w:val="left" w:pos="9360"/>
          <w:tab w:val="left" w:pos="10080"/>
          <w:tab w:val="left" w:pos="10800"/>
        </w:tabs>
        <w:spacing w:before="80" w:after="80"/>
        <w:jc w:val="both"/>
        <w:rPr>
          <w:rFonts w:ascii="Arial" w:hAnsi="Arial" w:eastAsia="Arial" w:cs="Arial"/>
          <w:b/>
          <w:bCs/>
          <w:lang w:val="en-GB" w:eastAsia="en-GB" w:bidi="en-GB"/>
        </w:rPr>
      </w:pPr>
    </w:p>
    <w:p>
      <w:pPr>
        <w:pStyle w:val="Normal"/>
        <w:tabs>
          <w:tab w:val="left" w:pos="567"/>
          <w:tab w:val="left" w:pos="2977"/>
          <w:tab w:val="left" w:pos="3544"/>
          <w:tab w:val="left" w:pos="3600"/>
          <w:tab w:val="left" w:pos="4320"/>
          <w:tab w:val="left" w:pos="5040"/>
          <w:tab w:val="left" w:pos="5760"/>
          <w:tab w:val="left" w:pos="6480"/>
          <w:tab w:val="left" w:pos="7200"/>
          <w:tab w:val="left" w:pos="7920"/>
          <w:tab w:val="left" w:pos="8640"/>
          <w:tab w:val="left" w:pos="9360"/>
          <w:tab w:val="left" w:pos="10080"/>
          <w:tab w:val="left" w:pos="10800"/>
        </w:tabs>
        <w:spacing w:before="80" w:after="80"/>
        <w:jc w:val="both"/>
        <w:rPr>
          <w:rFonts w:ascii="Arial" w:hAnsi="Arial" w:eastAsia="Arial" w:cs="Arial"/>
          <w:lang w:val="en-GB" w:eastAsia="en-GB" w:bidi="en-GB"/>
        </w:rPr>
      </w:pPr>
      <w:r>
        <w:rPr>
          <w:rFonts w:ascii="Arial" w:hAnsi="Arial" w:eastAsia="Arial" w:cs="Arial"/>
          <w:b/>
          <w:bCs/>
          <w:lang w:val="en-GB" w:eastAsia="en-GB" w:bidi="en-GB"/>
        </w:rPr>
        <w:t xml:space="preserve">JOB TITLE:</w:t>
      </w:r>
      <w:r>
        <w:rPr>
          <w:rFonts w:ascii="Arial" w:hAnsi="Arial" w:eastAsia="Arial" w:cs="Arial"/>
          <w:lang w:val="en-GB" w:eastAsia="en-GB" w:bidi="en-GB"/>
        </w:rPr>
        <w:t xml:space="preserve">	Administrative assistant </w:t>
      </w:r>
    </w:p>
    <w:p>
      <w:pPr>
        <w:pStyle w:val="Normal"/>
        <w:tabs>
          <w:tab w:val="left" w:pos="567"/>
          <w:tab w:val="left" w:pos="2977"/>
          <w:tab w:val="left" w:pos="3544"/>
          <w:tab w:val="left" w:pos="3600"/>
          <w:tab w:val="left" w:pos="4320"/>
          <w:tab w:val="left" w:pos="5040"/>
          <w:tab w:val="left" w:pos="5760"/>
          <w:tab w:val="left" w:pos="6480"/>
          <w:tab w:val="left" w:pos="7200"/>
          <w:tab w:val="left" w:pos="7920"/>
          <w:tab w:val="left" w:pos="8640"/>
          <w:tab w:val="left" w:pos="9360"/>
          <w:tab w:val="left" w:pos="10080"/>
          <w:tab w:val="left" w:pos="10800"/>
        </w:tabs>
        <w:spacing w:before="80" w:after="80"/>
        <w:jc w:val="both"/>
        <w:rPr>
          <w:rFonts w:ascii="Arial" w:hAnsi="Arial" w:eastAsia="Arial" w:cs="Arial"/>
          <w:lang w:val="en-GB" w:eastAsia="en-GB" w:bidi="en-GB"/>
        </w:rPr>
      </w:pPr>
      <w:r>
        <w:rPr>
          <w:rFonts w:ascii="Arial" w:hAnsi="Arial" w:eastAsia="Arial" w:cs="Arial"/>
          <w:b/>
          <w:bCs/>
          <w:lang w:val="en-GB" w:eastAsia="en-GB" w:bidi="en-GB"/>
        </w:rPr>
        <w:t xml:space="preserve">POST NO:	</w:t>
      </w:r>
      <w:r>
        <w:rPr>
          <w:rFonts w:ascii="Arial" w:hAnsi="Arial" w:eastAsia="Arial" w:cs="Arial"/>
          <w:lang w:val="en-GB" w:eastAsia="en-GB" w:bidi="en-GB"/>
        </w:rPr>
        <w:t xml:space="preserve">DP023</w:t>
      </w:r>
    </w:p>
    <w:p>
      <w:pPr>
        <w:pStyle w:val="Normal"/>
        <w:tabs>
          <w:tab w:val="left" w:pos="567"/>
          <w:tab w:val="left" w:pos="2977"/>
          <w:tab w:val="left" w:pos="3544"/>
          <w:tab w:val="left" w:pos="3600"/>
          <w:tab w:val="left" w:pos="4320"/>
          <w:tab w:val="left" w:pos="5040"/>
          <w:tab w:val="left" w:pos="5760"/>
          <w:tab w:val="left" w:pos="6480"/>
          <w:tab w:val="left" w:pos="7200"/>
          <w:tab w:val="left" w:pos="7920"/>
          <w:tab w:val="left" w:pos="8640"/>
          <w:tab w:val="left" w:pos="9360"/>
          <w:tab w:val="left" w:pos="10080"/>
          <w:tab w:val="left" w:pos="10800"/>
        </w:tabs>
        <w:spacing w:before="80" w:after="80"/>
        <w:jc w:val="both"/>
        <w:rPr>
          <w:rFonts w:ascii="Arial" w:hAnsi="Arial" w:eastAsia="Arial" w:cs="Arial"/>
          <w:lang w:val="en-GB" w:eastAsia="en-GB" w:bidi="en-GB"/>
        </w:rPr>
      </w:pPr>
      <w:r>
        <w:rPr>
          <w:rFonts w:ascii="Arial" w:hAnsi="Arial" w:eastAsia="Arial" w:cs="Arial"/>
          <w:b/>
          <w:bCs/>
          <w:lang w:val="en-GB" w:eastAsia="en-GB" w:bidi="en-GB"/>
        </w:rPr>
        <w:t xml:space="preserve">SALARY:</w:t>
      </w:r>
      <w:r>
        <w:rPr>
          <w:rFonts w:ascii="Arial" w:hAnsi="Arial" w:eastAsia="Arial" w:cs="Arial"/>
          <w:lang w:val="en-GB" w:eastAsia="en-GB" w:bidi="en-GB"/>
        </w:rPr>
        <w:t xml:space="preserve">	Grade 3 - £26,403 - £28,142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What is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pacing w:val="-2"/>
          <w:lang w:val="en-GB" w:eastAsia="en-GB" w:bidi="en-GB"/>
        </w:rPr>
      </w:pPr>
      <w:r>
        <w:rPr>
          <w:rFonts w:ascii="Arial" w:hAnsi="Arial" w:eastAsia="Arial" w:cs="Arial"/>
          <w:spacing w:val="-2"/>
          <w:lang w:val="en-GB" w:eastAsia="en-GB" w:bidi="en-GB"/>
        </w:rPr>
        <w:t xml:space="preserve">You will be working within a business support team of six Technical Administrators in a busy office as part of the Building Control Partnership, operating throughout Fareham, Gosport, Havant and Portsmouth.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pacing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spacing w:val="-2"/>
          <w:lang w:val="en-GB" w:eastAsia="en-GB" w:bidi="en-GB"/>
        </w:rPr>
        <w:t xml:space="preserve">You will work with the team to deliver an excellent service to our varied customer base which includes contractors, designers and property owners. Th</w:t>
      </w:r>
      <w:r>
        <w:rPr>
          <w:rFonts w:ascii="Arial" w:hAnsi="Arial" w:eastAsia="Arial" w:cs="Arial"/>
          <w:lang w:val="en-GB" w:eastAsia="en-GB" w:bidi="en-GB"/>
        </w:rPr>
        <w:t xml:space="preserve">e team undertake a range of administrative tasks to support the efficient day to day delivery of Building Regulations and other associated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A full package of mentored training will be provided in all aspect of this position, building on your existing excellent  IT and interpersonal skills</w:t>
      </w:r>
    </w:p>
    <w:p>
      <w:pPr>
        <w:pStyle w:val="BodyText"/>
        <w:tabs>
          <w:tab w:val="clear" w:pos="567"/>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eastAsia="Arial" w:cs="Arial"/>
          <w:sz w:val="18"/>
          <w:szCs w:val="18"/>
          <w:lang w:val="en-GB" w:eastAsia="en-GB" w:bidi="en-GB"/>
        </w:rPr>
      </w:pPr>
    </w:p>
    <w:p>
      <w:pPr>
        <w:pStyle w:val="BodyText"/>
        <w:tabs>
          <w:tab w:val="clear" w:pos="567"/>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eastAsia="Arial" w:cs="Arial"/>
          <w:b/>
          <w:bCs/>
          <w:lang w:val="en-GB" w:eastAsia="en-GB" w:bidi="en-GB"/>
        </w:rPr>
      </w:pPr>
      <w:r>
        <w:rPr>
          <w:rFonts w:ascii="Arial" w:hAnsi="Arial" w:eastAsia="Arial" w:cs="Arial"/>
          <w:b/>
          <w:bCs/>
          <w:lang w:val="en-GB" w:eastAsia="en-GB" w:bidi="en-GB"/>
        </w:rPr>
        <w:t xml:space="preserve">You will: </w:t>
      </w:r>
    </w:p>
    <w:p>
      <w:pPr>
        <w:pStyle w:val="BodyText"/>
        <w:tabs>
          <w:tab w:val="clear" w:pos="567"/>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eastAsia="Arial" w:cs="Arial"/>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Provide administrative support for all types of Building Regulation applications and other service requests such as personal searches.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Register applications and respond to general enquiries in the building control inbox.</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spacing w:val="-2"/>
          <w:lang w:val="en-GB" w:eastAsia="en-GB" w:bidi="en-GB"/>
        </w:rPr>
      </w:pPr>
      <w:r>
        <w:rPr>
          <w:rFonts w:ascii="Arial" w:hAnsi="Arial" w:eastAsia="Arial" w:cs="Arial"/>
          <w:spacing w:val="-2"/>
          <w:lang w:val="en-GB" w:eastAsia="en-GB" w:bidi="en-GB"/>
        </w:rPr>
        <w:t xml:space="preserve">Answer phone calls and assist with enquiries, inspection requests and taking payments.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spacing w:val="-2"/>
          <w:lang w:val="en-GB" w:eastAsia="en-GB" w:bidi="en-GB"/>
        </w:rPr>
      </w:pPr>
      <w:r>
        <w:rPr>
          <w:rFonts w:ascii="Arial" w:hAnsi="Arial" w:eastAsia="Arial" w:cs="Arial"/>
          <w:spacing w:val="-2"/>
          <w:lang w:val="en-GB" w:eastAsia="en-GB" w:bidi="en-GB"/>
        </w:rPr>
        <w:t xml:space="preserve">Support financial administration, </w:t>
      </w:r>
      <w:r>
        <w:rPr>
          <w:rFonts w:ascii="Arial" w:hAnsi="Arial" w:eastAsia="Arial" w:cs="Arial"/>
          <w:lang w:val="en-GB" w:eastAsia="en-GB" w:bidi="en-GB"/>
        </w:rPr>
        <w:t xml:space="preserve">processing purchase orders and paying invoices.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spacing w:val="-2"/>
          <w:lang w:val="en-GB" w:eastAsia="en-GB" w:bidi="en-GB"/>
        </w:rPr>
      </w:pPr>
      <w:r>
        <w:rPr>
          <w:rFonts w:ascii="Arial" w:hAnsi="Arial" w:eastAsia="Arial" w:cs="Arial"/>
          <w:lang w:val="en-GB" w:eastAsia="en-GB" w:bidi="en-GB"/>
        </w:rPr>
        <w:t xml:space="preserve">Process street naming and numbering applications.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spacing w:val="-2"/>
          <w:lang w:val="en-GB" w:eastAsia="en-GB" w:bidi="en-GB"/>
        </w:rPr>
      </w:pPr>
      <w:r>
        <w:rPr>
          <w:rFonts w:ascii="Arial" w:hAnsi="Arial" w:eastAsia="Arial" w:cs="Arial"/>
          <w:lang w:val="en-GB" w:eastAsia="en-GB" w:bidi="en-GB"/>
        </w:rPr>
        <w:t xml:space="preserve">Act professionally at all times, providing support and assistance to Building Inspectors, customers and other</w:t>
      </w:r>
      <w:r>
        <w:rPr>
          <w:rFonts w:ascii="Arial" w:hAnsi="Arial" w:eastAsia="Arial" w:cs="Arial"/>
          <w:color w:val="FF0000"/>
          <w:lang w:val="en-GB" w:eastAsia="en-GB" w:bidi="en-GB"/>
        </w:rPr>
        <w:t xml:space="preserve"> </w:t>
      </w:r>
      <w:r>
        <w:rPr>
          <w:rFonts w:ascii="Arial" w:hAnsi="Arial" w:eastAsia="Arial" w:cs="Arial"/>
          <w:lang w:val="en-GB" w:eastAsia="en-GB" w:bidi="en-GB"/>
        </w:rPr>
        <w:t xml:space="preserve">colleagues in a helpful and polite way</w:t>
      </w:r>
      <w:r>
        <w:rPr>
          <w:rFonts w:ascii="Arial" w:hAnsi="Arial" w:eastAsia="Arial" w:cs="Arial"/>
          <w:spacing w:val="-2"/>
          <w:lang w:val="en-GB" w:eastAsia="en-GB" w:bidi="en-GB"/>
        </w:rPr>
        <w:t xml:space="preser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spacing w:val="-2"/>
          <w:lang w:val="en-GB" w:eastAsia="en-GB" w:bidi="en-GB"/>
        </w:rPr>
      </w:pPr>
      <w:r>
        <w:rPr>
          <w:rFonts w:ascii="Arial" w:hAnsi="Arial" w:eastAsia="Arial" w:cs="Arial"/>
          <w:spacing w:val="-2"/>
          <w:lang w:val="en-GB" w:eastAsia="en-GB" w:bidi="en-GB"/>
        </w:rPr>
        <w:t xml:space="preserve">Develop skills to assess charge levels from submitted plans and provide technical advice on exemptions and other aspects of The Building Regulations 2010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pacing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Who is the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It is important to us that you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A helpful, and polite approach to dealing with customers.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An organised and enthusiastic approach to your work, with the ability to prioritise in a busy working environment.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Good all round IT skills and willingness to learn new systems.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Excellent communication skills both written and verbal.</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The ability to work on your own initiative and as part of a team.</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A willingness to undertake training to qualify to LABC Level 3 Technical administrator level-day release will be available to support you to complete this 28 week course.</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A sense of pride and commitment to do a good job in a professional environment and to f</w:t>
      </w:r>
      <w:r>
        <w:rPr>
          <w:rFonts w:ascii="Arial" w:hAnsi="Arial" w:eastAsia="Arial" w:cs="Arial"/>
          <w:lang w:val="en-GB" w:eastAsia="en-GB" w:bidi="en-GB"/>
        </w:rPr>
        <w:t xml:space="preserve">ollow our procedures, corporate rules and risk assessments.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16"/>
          <w:szCs w:val="16"/>
          <w:lang w:val="en-GB" w:eastAsia="en-GB" w:bidi="en-GB"/>
        </w:rPr>
      </w:pPr>
      <w:r>
        <w:rPr>
          <w:rFonts w:ascii="Arial" w:hAnsi="Arial" w:eastAsia="Arial" w:cs="Arial"/>
          <w:spacing w:val="-2"/>
          <w:sz w:val="16"/>
          <w:szCs w:val="16"/>
          <w:lang w:val="en-GB" w:eastAsia="en-GB" w:bidi="en-GB"/>
        </w:rPr>
        <w:t xml:space="preserve">Last Updated: October 2025 </w:t>
      </w:r>
      <w:r>
        <w:rPr>
          <w:rFonts w:ascii="Arial" w:hAnsi="Arial" w:eastAsia="Arial" w:cs="Arial"/>
          <w:b/>
          <w:bCs/>
          <w:spacing w:val="-2"/>
          <w:sz w:val="16"/>
          <w:szCs w:val="16"/>
          <w:lang w:val="en-GB" w:eastAsia="en-GB" w:bidi="en-GB"/>
        </w:rPr>
        <w:t xml:space="preserve">Our policy is to make adaptations for those who have substantial and long term disabilities.  If you need an adaptation to carry out any of the above please let us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16"/>
          <w:szCs w:val="16"/>
          <w:lang w:val="en-GB" w:eastAsia="en-GB" w:bidi="en-GB"/>
        </w:rPr>
      </w:pPr>
    </w:p>
    <w:sectPr>
      <w:headerReference w:type="default" r:id="rId00007"/>
      <w:footerReference w:type="default" r:id="rId00008"/>
      <w:headerReference w:type="first" r:id="rId00009"/>
      <w:footerReference w:type="first" r:id="rId00010"/>
      <w:pgSz w:w="11907" w:h="16840"/>
      <w:pgMar w:top="1021" w:right="851" w:bottom="958" w:left="907" w:header="720" w:footer="720"/>
      <w:pgNumType w:start="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 w:name="Cambria">
    <w:panose1 w:val="02040503050406030204"/>
    <w:charset w:val="00"/>
    <w:family w:val="roman"/>
    <w:pitch w:val="variable"/>
    <w:sig w:usb0="E00006FF" w:usb1="420024FF" w:usb2="02000000" w:usb3="00000000" w:csb0="2000019F" w:csb1="00000000"/>
  </w:font>
  <w:font w:name="Wingdings">
    <w:panose1 w:val="05000000000000000000"/>
    <w:charset w:val="02"/>
    <w:family w:val="auto"/>
    <w:pitch w:val="variable"/>
    <w:sig w:usb0="00000000" w:usb1="00000000" w:usb2="00000000" w:usb3="00000000" w:csb0="80000000"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Style w:val="PageNumber"/>
        <w:lang w:val="en-GB" w:eastAsia="en-GB" w:bidi="en-GB"/>
      </w:rPr>
    </w:pPr>
    <w:r>
      <w:rPr>
        <w:lang w:val="en-GB" w:eastAsia="en-GB" w:bidi="en-GB"/>
      </w:rPr>
      <w:t xml:space="preserve">- </w:t>
    </w:r>
    <w:r>
      <w:rPr>
        <w:rStyle w:val="PageNumber"/>
        <w:noProof/>
        <w:lang w:val="en-GB" w:eastAsia="en-GB" w:bidi="en-GB"/>
      </w:rPr>
      <w:fldChar w:fldCharType="begin"/>
    </w:r>
    <w:r>
      <w:rPr>
        <w:rStyle w:val="PageNumber"/>
        <w:noProof/>
        <w:lang w:val="en-GB" w:eastAsia="en-GB" w:bidi="en-GB"/>
      </w:rPr>
      <w:instrText xml:space="preserve"> PAGE \* Arabic \* MERGEFORMAT </w:instrText>
    </w:r>
    <w:r>
      <w:rPr>
        <w:rStyle w:val="PageNumber"/>
        <w:noProof/>
        <w:lang w:val="en-GB" w:eastAsia="en-GB" w:bidi="en-GB"/>
      </w:rPr>
      <w:fldChar w:fldCharType="separate"/>
    </w:r>
    <w:r>
      <w:rPr>
        <w:rStyle w:val="PageNumber"/>
        <w:lang w:val="en-GB" w:eastAsia="en-GB" w:bidi="en-GB"/>
      </w:rPr>
      <w:fldChar w:fldCharType="end"/>
    </w:r>
    <w:r>
      <w:rPr>
        <w:rStyle w:val="PageNumber"/>
        <w:lang w:val="en-GB" w:eastAsia="en-GB" w:bidi="en-GB"/>
      </w:rPr>
      <w:t xml:space="preserve"> -</w:t>
    </w: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paragraph" w:styleId="BodyText">
    <w:name w:val="Body Text"/>
    <w:basedOn w:val="Normal"/>
    <w:next w:val="BodyText"/>
    <w:qFormat/>
    <w:pPr>
      <w:tabs>
        <w:tab w:val="left" w:pos="567"/>
      </w:tabs>
      <w:jc w:val="both"/>
    </w:pPr>
    <w:rPr>
      <w:lang w:val="en-GB" w:eastAsia="en-GB" w:bidi="en-GB"/>
    </w:rPr>
  </w:style>
  <w:style w:type="paragraph" w:styleId="Heading2">
    <w:name w:val="heading 2"/>
    <w:basedOn w:val="Normal"/>
    <w:next w:val="Normal"/>
    <w:qFormat/>
    <w:pPr>
      <w:keepNext/>
      <w:ind w:left="426"/>
      <w:jc w:val="both"/>
      <w:outlineLvl w:val="1"/>
    </w:pPr>
    <w:rPr>
      <w:rFonts w:ascii="Arial" w:hAnsi="Arial" w:eastAsia="Arial" w:cs="Arial"/>
      <w:b/>
      <w:bCs/>
      <w:spacing w:val="-2"/>
      <w:lang w:val="en-GB" w:eastAsia="en-GB" w:bidi="en-GB"/>
    </w:rPr>
  </w:style>
  <w:style w:type="paragraph" w:styleId="List3">
    <w:name w:val="List 3"/>
    <w:basedOn w:val="Normal"/>
    <w:next w:val="List3"/>
    <w:qFormat/>
    <w:pPr>
      <w:ind w:left="849" w:hanging="283"/>
    </w:pPr>
    <w:rPr>
      <w:sz w:val="20"/>
      <w:szCs w:val="20"/>
      <w:lang w:val="en-GB" w:eastAsia="en-GB" w:bidi="en-GB"/>
    </w:rPr>
  </w:style>
  <w:style w:type="paragraph" w:styleId="List2">
    <w:name w:val="List 2"/>
    <w:basedOn w:val="Normal"/>
    <w:next w:val="List2"/>
    <w:qFormat/>
    <w:pPr>
      <w:ind w:left="566" w:hanging="283"/>
    </w:pPr>
    <w:rPr>
      <w:sz w:val="20"/>
      <w:szCs w:val="20"/>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tl w:val="off"/>
    </w:rPr>
  </w:style>
  <w:style w:type="character" w:styleId="PageNumber">
    <w:name w:val="page number"/>
    <w:qFormat/>
    <w:rPr>
      <w:rtl w:val="off"/>
    </w:rPr>
  </w:style>
  <w:style w:type="character" w:styleId="Heading 2 Char" w:customStyle="1">
    <w:name w:val="Heading 2 Char"/>
    <w:qFormat/>
    <w:rPr>
      <w:rFonts w:ascii="Cambria" w:hAnsi="Cambria" w:eastAsia="Cambria" w:cs="Cambria"/>
      <w:b/>
      <w:bCs/>
      <w:i/>
      <w:iCs/>
      <w:sz w:val="28"/>
      <w:szCs w:val="28"/>
      <w:rtl w:val="off"/>
    </w:rPr>
  </w:style>
  <w:style w:type="character" w:styleId="Header Char" w:customStyle="1">
    <w:name w:val="Header Char"/>
    <w:qFormat/>
    <w:rPr>
      <w:sz w:val="24"/>
      <w:szCs w:val="24"/>
      <w:rtl w:val="off"/>
    </w:rPr>
  </w:style>
  <w:style w:type="character" w:styleId="Footer Char" w:customStyle="1">
    <w:name w:val="Footer Char"/>
    <w:qFormat/>
    <w:rPr>
      <w:sz w:val="24"/>
      <w:szCs w:val="24"/>
      <w:rtl w:val="off"/>
    </w:rPr>
  </w:style>
  <w:style w:type="character" w:styleId="Body Text Char" w:customStyle="1">
    <w:name w:val="Body Text Char"/>
    <w:qFormat/>
    <w:rPr>
      <w:sz w:val="24"/>
      <w:szCs w:val="24"/>
      <w:rtl w:val="off"/>
    </w:rPr>
  </w:style>
  <w:style w:type="character" w:styleId="Balloon Text Char" w:customStyle="1">
    <w:name w:val="Balloon Text Char"/>
    <w:qFormat/>
    <w:rPr>
      <w:rFonts w:ascii="Tahoma" w:hAnsi="Tahoma" w:eastAsia="Tahoma" w:cs="Tahoma"/>
      <w:sz w:val="16"/>
      <w:szCs w:val="16"/>
      <w:rtl w:val="off"/>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sz w:val="24"/>
      <w:szCs w:val="24"/>
      <w:lang w:val="en-GB" w:eastAsia="en-GB" w:bidi="en-GB"/>
    </w:rPr>
  </w:style>
  <w:style w:type="character" w:styleId="CommentReference">
    <w:name w:val="annotation reference"/>
    <w:qFormat/>
    <w:rPr>
      <w:sz w:val="16"/>
      <w:szCs w:val="16"/>
      <w:rtl w:val="off"/>
    </w:rPr>
  </w:style>
  <w:style w:type="character" w:styleId="Comment Subject Char" w:customStyle="1">
    <w:name w:val="Comment Subject Char"/>
    <w:qFormat/>
    <w:rPr>
      <w:b/>
      <w:bCs/>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header" Target="header0001_first.xml"/>
	<Relationship Id="rId00010" Type="http://schemas.openxmlformats.org/officeDocument/2006/relationships/footer" Target="footer0001_first.xml"/>
	<Relationship Id="rId00006" Type="http://schemas.openxmlformats.org/officeDocument/2006/relationships/image" Target="media/image0001.jpg"/>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FP0001</dc:title>
  <dc:subject>TRAINING AND DEVELOPMENT OFFICER</dc:subject>
  <cp:keywords>DATE CORRECTED</cp:keywords>
  <dc:creator>MORGAN</dc:creator>
  <dcterms:created xsi:type="dcterms:W3CDTF">2025-10-31T10:26:00Z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Holling, Tim</vt:lpwstr>
  </property>
  <property fmtid="{D5CDD505-2E9C-101B-9397-08002B2CF9AE}" pid="3" name="ContentTypeId">
    <vt:lpwstr>0x01010053ED09AEDAB0654D92692CA31C889CC7</vt:lpwstr>
  </property>
  <property fmtid="{D5CDD505-2E9C-101B-9397-08002B2CF9AE}" pid="4" name="display_urn:schemas-microsoft-com:office:office#Author">
    <vt:lpwstr>Holling, Tim</vt:lpwstr>
  </property>
  <property fmtid="{D5CDD505-2E9C-101B-9397-08002B2CF9AE}" pid="5" name="_dlc_DocIdUrl">
    <vt:lpwstr>https://fareham.sharepoint.com/teams/ISHR/_layouts/15/DocIdRedir.aspx?ID=FBCHUB-1426211349-10465, FBCHUB-1426211349-10465</vt:lpwstr>
  </property>
  <property fmtid="{D5CDD505-2E9C-101B-9397-08002B2CF9AE}" pid="6" name="_dlc_ExpireDate">
    <vt:lpwstr>2026-03-07T11:25:26Z</vt:lpwstr>
  </property>
  <property fmtid="{D5CDD505-2E9C-101B-9397-08002B2CF9AE}" pid="7" name="Order">
    <vt:lpwstr>1429100.00000000</vt:lpwstr>
  </property>
  <property fmtid="{D5CDD505-2E9C-101B-9397-08002B2CF9AE}" pid="8" name="_dlc_DocIdItemGuid">
    <vt:lpwstr>9fb183c8-6e69-49ff-8cb7-5fc61dd54754</vt:lpwstr>
  </property>
  <property fmtid="{D5CDD505-2E9C-101B-9397-08002B2CF9AE}" pid="9" name="_dlc_DocId">
    <vt:lpwstr>FBCHUB-1426211349-10465</vt:lpwstr>
  </property>
  <property fmtid="{D5CDD505-2E9C-101B-9397-08002B2CF9AE}" pid="10" name="_dlc_policyId">
    <vt:lpwstr>/IS/P/Corporate Development Items</vt:lpwstr>
  </property>
  <property fmtid="{D5CDD505-2E9C-101B-9397-08002B2CF9AE}" pid="11"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12" name="Doc Type">
    <vt:lpwstr>n/a</vt:lpwstr>
  </property>
</Properties>
</file>